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A8F45" w14:textId="77777777" w:rsidR="00E333D1" w:rsidRPr="00E333D1" w:rsidRDefault="00E333D1" w:rsidP="00E333D1">
      <w:pPr>
        <w:spacing w:after="0" w:line="240" w:lineRule="auto"/>
        <w:rPr>
          <w:rFonts w:ascii="Helvetica" w:eastAsia="Times New Roman" w:hAnsi="Helvetica" w:cs="Times New Roman"/>
          <w:color w:val="26282A"/>
          <w:kern w:val="0"/>
          <w14:ligatures w14:val="none"/>
        </w:rPr>
      </w:pPr>
      <w:r w:rsidRPr="00E333D1">
        <w:rPr>
          <w:rFonts w:ascii="Helvetica" w:eastAsia="Times New Roman" w:hAnsi="Helvetica" w:cs="Times New Roman"/>
          <w:color w:val="26282A"/>
          <w:kern w:val="0"/>
          <w14:ligatures w14:val="none"/>
        </w:rPr>
        <w:t xml:space="preserve">The Treasurer's Report and Financial Statements for BUU through November 30, </w:t>
      </w:r>
      <w:proofErr w:type="gramStart"/>
      <w:r w:rsidRPr="00E333D1">
        <w:rPr>
          <w:rFonts w:ascii="Helvetica" w:eastAsia="Times New Roman" w:hAnsi="Helvetica" w:cs="Times New Roman"/>
          <w:color w:val="26282A"/>
          <w:kern w:val="0"/>
          <w14:ligatures w14:val="none"/>
        </w:rPr>
        <w:t>2025</w:t>
      </w:r>
      <w:proofErr w:type="gramEnd"/>
      <w:r w:rsidRPr="00E333D1">
        <w:rPr>
          <w:rFonts w:ascii="Helvetica" w:eastAsia="Times New Roman" w:hAnsi="Helvetica" w:cs="Times New Roman"/>
          <w:color w:val="26282A"/>
          <w:kern w:val="0"/>
          <w14:ligatures w14:val="none"/>
        </w:rPr>
        <w:t xml:space="preserve"> are below and attached: </w:t>
      </w:r>
    </w:p>
    <w:p w14:paraId="3BB73969" w14:textId="77777777" w:rsidR="00E333D1" w:rsidRPr="00E333D1" w:rsidRDefault="00E333D1" w:rsidP="00E333D1">
      <w:pPr>
        <w:numPr>
          <w:ilvl w:val="0"/>
          <w:numId w:val="1"/>
        </w:numPr>
        <w:spacing w:before="100" w:beforeAutospacing="1" w:after="60" w:line="240" w:lineRule="auto"/>
        <w:rPr>
          <w:rFonts w:ascii="Helvetica" w:eastAsia="Times New Roman" w:hAnsi="Helvetica" w:cs="Times New Roman"/>
          <w:color w:val="26282A"/>
          <w:kern w:val="0"/>
          <w14:ligatures w14:val="none"/>
        </w:rPr>
      </w:pPr>
      <w:r w:rsidRPr="00E333D1">
        <w:rPr>
          <w:rFonts w:ascii="Helvetica" w:eastAsia="Times New Roman" w:hAnsi="Helvetica" w:cs="Times New Roman"/>
          <w:color w:val="26282A"/>
          <w:kern w:val="0"/>
          <w14:ligatures w14:val="none"/>
        </w:rPr>
        <w:t>Revenue and Expenditure Statement (Income Statement) for the 5 months ended November 30, 2025</w:t>
      </w:r>
    </w:p>
    <w:p w14:paraId="7F2247D5" w14:textId="77777777" w:rsidR="00E333D1" w:rsidRPr="00E333D1" w:rsidRDefault="00E333D1" w:rsidP="00E333D1">
      <w:pPr>
        <w:numPr>
          <w:ilvl w:val="1"/>
          <w:numId w:val="1"/>
        </w:numPr>
        <w:spacing w:before="100" w:beforeAutospacing="1" w:after="60" w:line="240" w:lineRule="auto"/>
        <w:rPr>
          <w:rFonts w:ascii="Helvetica" w:eastAsia="Times New Roman" w:hAnsi="Helvetica" w:cs="Times New Roman"/>
          <w:color w:val="26282A"/>
          <w:kern w:val="0"/>
          <w14:ligatures w14:val="none"/>
        </w:rPr>
      </w:pPr>
      <w:r w:rsidRPr="00E333D1">
        <w:rPr>
          <w:rFonts w:ascii="Helvetica" w:eastAsia="Times New Roman" w:hAnsi="Helvetica" w:cs="Times New Roman"/>
          <w:color w:val="26282A"/>
          <w:kern w:val="0"/>
          <w14:ligatures w14:val="none"/>
        </w:rPr>
        <w:t>Detail version </w:t>
      </w:r>
    </w:p>
    <w:p w14:paraId="612ABCA6" w14:textId="77777777" w:rsidR="00E333D1" w:rsidRPr="00E333D1" w:rsidRDefault="00E333D1" w:rsidP="00E333D1">
      <w:pPr>
        <w:numPr>
          <w:ilvl w:val="1"/>
          <w:numId w:val="1"/>
        </w:numPr>
        <w:spacing w:before="100" w:beforeAutospacing="1" w:after="100" w:afterAutospacing="1" w:line="240" w:lineRule="auto"/>
        <w:rPr>
          <w:rFonts w:ascii="Helvetica" w:eastAsia="Times New Roman" w:hAnsi="Helvetica" w:cs="Times New Roman"/>
          <w:color w:val="26282A"/>
          <w:kern w:val="0"/>
          <w14:ligatures w14:val="none"/>
        </w:rPr>
      </w:pPr>
      <w:r w:rsidRPr="00E333D1">
        <w:rPr>
          <w:rFonts w:ascii="Helvetica" w:eastAsia="Times New Roman" w:hAnsi="Helvetica" w:cs="Times New Roman"/>
          <w:color w:val="26282A"/>
          <w:kern w:val="0"/>
          <w14:ligatures w14:val="none"/>
        </w:rPr>
        <w:t>Summary version</w:t>
      </w:r>
    </w:p>
    <w:p w14:paraId="3F941953" w14:textId="77777777" w:rsidR="00E333D1" w:rsidRPr="00E333D1" w:rsidRDefault="00E333D1" w:rsidP="00E333D1">
      <w:pPr>
        <w:numPr>
          <w:ilvl w:val="0"/>
          <w:numId w:val="1"/>
        </w:numPr>
        <w:spacing w:before="100" w:beforeAutospacing="1" w:after="100" w:afterAutospacing="1" w:line="240" w:lineRule="auto"/>
        <w:rPr>
          <w:rFonts w:ascii="Helvetica" w:eastAsia="Times New Roman" w:hAnsi="Helvetica" w:cs="Times New Roman"/>
          <w:color w:val="26282A"/>
          <w:kern w:val="0"/>
          <w14:ligatures w14:val="none"/>
        </w:rPr>
      </w:pPr>
      <w:r w:rsidRPr="00E333D1">
        <w:rPr>
          <w:rFonts w:ascii="Helvetica" w:eastAsia="Times New Roman" w:hAnsi="Helvetica" w:cs="Times New Roman"/>
          <w:color w:val="26282A"/>
          <w:kern w:val="0"/>
          <w14:ligatures w14:val="none"/>
        </w:rPr>
        <w:t>Statement of Financial Position (Balance Sheet)</w:t>
      </w:r>
      <w:r w:rsidRPr="00E333D1">
        <w:rPr>
          <w:rFonts w:ascii="Helvetica" w:eastAsia="Times New Roman" w:hAnsi="Helvetica" w:cs="Times New Roman"/>
          <w:i/>
          <w:iCs/>
          <w:color w:val="26282A"/>
          <w:kern w:val="0"/>
          <w14:ligatures w14:val="none"/>
        </w:rPr>
        <w:t> </w:t>
      </w:r>
      <w:r w:rsidRPr="00E333D1">
        <w:rPr>
          <w:rFonts w:ascii="Helvetica" w:eastAsia="Times New Roman" w:hAnsi="Helvetica" w:cs="Times New Roman"/>
          <w:color w:val="26282A"/>
          <w:kern w:val="0"/>
          <w14:ligatures w14:val="none"/>
        </w:rPr>
        <w:t>as of November 30, 2025</w:t>
      </w:r>
    </w:p>
    <w:p w14:paraId="2F9C6A02" w14:textId="77777777" w:rsidR="00E333D1" w:rsidRPr="00E333D1" w:rsidRDefault="00E333D1" w:rsidP="00E333D1">
      <w:pPr>
        <w:spacing w:after="0" w:line="240" w:lineRule="auto"/>
        <w:rPr>
          <w:rFonts w:ascii="Helvetica" w:eastAsia="Times New Roman" w:hAnsi="Helvetica" w:cs="Times New Roman"/>
          <w:color w:val="26282A"/>
          <w:kern w:val="0"/>
          <w14:ligatures w14:val="none"/>
        </w:rPr>
      </w:pPr>
      <w:r w:rsidRPr="00E333D1">
        <w:rPr>
          <w:rFonts w:ascii="Helvetica" w:eastAsia="Times New Roman" w:hAnsi="Helvetica" w:cs="Times New Roman"/>
          <w:color w:val="26282A"/>
          <w:kern w:val="0"/>
          <w14:ligatures w14:val="none"/>
        </w:rPr>
        <w:t>Attachments are in PDF format as has been the general practice.  </w:t>
      </w:r>
    </w:p>
    <w:p w14:paraId="1E9B94F0" w14:textId="77777777" w:rsidR="00E333D1" w:rsidRPr="00E333D1" w:rsidRDefault="00E333D1" w:rsidP="00E333D1">
      <w:pPr>
        <w:spacing w:after="0" w:line="240" w:lineRule="auto"/>
        <w:rPr>
          <w:rFonts w:ascii="Helvetica" w:eastAsia="Times New Roman" w:hAnsi="Helvetica" w:cs="Times New Roman"/>
          <w:color w:val="26282A"/>
          <w:kern w:val="0"/>
          <w14:ligatures w14:val="none"/>
        </w:rPr>
      </w:pPr>
    </w:p>
    <w:p w14:paraId="51AD763B" w14:textId="77777777" w:rsidR="00E333D1" w:rsidRPr="00E333D1" w:rsidRDefault="00E333D1" w:rsidP="00E333D1">
      <w:pPr>
        <w:spacing w:after="0" w:line="240" w:lineRule="auto"/>
        <w:rPr>
          <w:rFonts w:ascii="Helvetica" w:eastAsia="Times New Roman" w:hAnsi="Helvetica" w:cs="Times New Roman"/>
          <w:color w:val="26282A"/>
          <w:kern w:val="0"/>
          <w14:ligatures w14:val="none"/>
        </w:rPr>
      </w:pPr>
      <w:r w:rsidRPr="00E333D1">
        <w:rPr>
          <w:rFonts w:ascii="Helvetica" w:eastAsia="Times New Roman" w:hAnsi="Helvetica" w:cs="Times New Roman"/>
          <w:color w:val="26282A"/>
          <w:kern w:val="0"/>
          <w14:ligatures w14:val="none"/>
        </w:rPr>
        <w:t>Revenue for the four months is 48.4% of the annual budget compared to a linear 42%. Pledge Income in total continues to exceed the budget, partly due to Pledges for this 2025-2026 year that were received as "prepaid" before 6-30-25 (about 22% of the annual budget). Actual Pledge Income to date exceeds the linear 42% by $10,870, which is a big part of the $17,344 by which overall Revenue exceeds Expenditures for the 5 months period. </w:t>
      </w:r>
    </w:p>
    <w:p w14:paraId="069D945F" w14:textId="77777777" w:rsidR="00E333D1" w:rsidRPr="00E333D1" w:rsidRDefault="00E333D1" w:rsidP="00E333D1">
      <w:pPr>
        <w:spacing w:after="0" w:line="240" w:lineRule="auto"/>
        <w:rPr>
          <w:rFonts w:ascii="Helvetica" w:eastAsia="Times New Roman" w:hAnsi="Helvetica" w:cs="Times New Roman"/>
          <w:color w:val="26282A"/>
          <w:kern w:val="0"/>
          <w14:ligatures w14:val="none"/>
        </w:rPr>
      </w:pPr>
    </w:p>
    <w:p w14:paraId="6651B94E" w14:textId="77777777" w:rsidR="00E333D1" w:rsidRPr="00E333D1" w:rsidRDefault="00E333D1" w:rsidP="00E333D1">
      <w:pPr>
        <w:spacing w:after="0" w:line="240" w:lineRule="auto"/>
        <w:rPr>
          <w:rFonts w:ascii="Helvetica" w:eastAsia="Times New Roman" w:hAnsi="Helvetica" w:cs="Times New Roman"/>
          <w:color w:val="26282A"/>
          <w:kern w:val="0"/>
          <w14:ligatures w14:val="none"/>
        </w:rPr>
      </w:pPr>
      <w:r w:rsidRPr="00E333D1">
        <w:rPr>
          <w:rFonts w:ascii="Helvetica" w:eastAsia="Times New Roman" w:hAnsi="Helvetica" w:cs="Times New Roman"/>
          <w:color w:val="26282A"/>
          <w:kern w:val="0"/>
          <w14:ligatures w14:val="none"/>
        </w:rPr>
        <w:t>Sunday Plate receipts have increased to 38.8% of budget for five months compared to 28.6% through the first four months. Still lower than expected on a linear basis, but moving in a positive direction.</w:t>
      </w:r>
    </w:p>
    <w:p w14:paraId="683ED966" w14:textId="77777777" w:rsidR="00E333D1" w:rsidRPr="00E333D1" w:rsidRDefault="00E333D1" w:rsidP="00E333D1">
      <w:pPr>
        <w:spacing w:after="0" w:line="240" w:lineRule="auto"/>
        <w:rPr>
          <w:rFonts w:ascii="Helvetica" w:eastAsia="Times New Roman" w:hAnsi="Helvetica" w:cs="Times New Roman"/>
          <w:color w:val="26282A"/>
          <w:kern w:val="0"/>
          <w14:ligatures w14:val="none"/>
        </w:rPr>
      </w:pPr>
    </w:p>
    <w:p w14:paraId="4E2705C1" w14:textId="77777777" w:rsidR="00E333D1" w:rsidRPr="00E333D1" w:rsidRDefault="00E333D1" w:rsidP="00E333D1">
      <w:pPr>
        <w:spacing w:after="0" w:line="240" w:lineRule="auto"/>
        <w:rPr>
          <w:rFonts w:ascii="Helvetica" w:eastAsia="Times New Roman" w:hAnsi="Helvetica" w:cs="Times New Roman"/>
          <w:color w:val="26282A"/>
          <w:kern w:val="0"/>
          <w14:ligatures w14:val="none"/>
        </w:rPr>
      </w:pPr>
      <w:r w:rsidRPr="00E333D1">
        <w:rPr>
          <w:rFonts w:ascii="Helvetica" w:eastAsia="Times New Roman" w:hAnsi="Helvetica" w:cs="Times New Roman"/>
          <w:color w:val="26282A"/>
          <w:kern w:val="0"/>
          <w14:ligatures w14:val="none"/>
        </w:rPr>
        <w:t>Expenditures for the five months are only 32.6% of annual budget, up from 24.9% through the first four months. All significant expenses are less than or equal to five-twelfths or 42% of the annual budget. Expenditures are expected to continue increasing as committees become more active.</w:t>
      </w:r>
    </w:p>
    <w:p w14:paraId="4A14A5F0" w14:textId="77777777" w:rsidR="00E333D1" w:rsidRPr="00E333D1" w:rsidRDefault="00E333D1" w:rsidP="00E333D1">
      <w:pPr>
        <w:spacing w:after="0" w:line="240" w:lineRule="auto"/>
        <w:rPr>
          <w:rFonts w:ascii="Helvetica" w:eastAsia="Times New Roman" w:hAnsi="Helvetica" w:cs="Times New Roman"/>
          <w:color w:val="26282A"/>
          <w:kern w:val="0"/>
          <w14:ligatures w14:val="none"/>
        </w:rPr>
      </w:pPr>
    </w:p>
    <w:p w14:paraId="152EC673" w14:textId="77777777" w:rsidR="00E333D1" w:rsidRPr="00E333D1" w:rsidRDefault="00E333D1" w:rsidP="00E333D1">
      <w:pPr>
        <w:spacing w:after="0" w:line="240" w:lineRule="auto"/>
        <w:rPr>
          <w:rFonts w:ascii="Helvetica" w:eastAsia="Times New Roman" w:hAnsi="Helvetica" w:cs="Times New Roman"/>
          <w:color w:val="26282A"/>
          <w:kern w:val="0"/>
          <w14:ligatures w14:val="none"/>
        </w:rPr>
      </w:pPr>
      <w:r w:rsidRPr="00E333D1">
        <w:rPr>
          <w:rFonts w:ascii="Helvetica" w:eastAsia="Times New Roman" w:hAnsi="Helvetica" w:cs="Times New Roman"/>
          <w:color w:val="26282A"/>
          <w:kern w:val="0"/>
          <w14:ligatures w14:val="none"/>
        </w:rPr>
        <w:t>Net Revenue in Excess of Expenditures for the five months is a positive $17,344, down from $20,886 through the first four months. These results reflect timing differences whereas Revenue is skewed higher and Expenditures are seasonally lower for the five-month period compared to budget on a linear basis. </w:t>
      </w:r>
    </w:p>
    <w:p w14:paraId="3E7FF096" w14:textId="77777777" w:rsidR="00E333D1" w:rsidRPr="00E333D1" w:rsidRDefault="00E333D1" w:rsidP="00E333D1">
      <w:pPr>
        <w:spacing w:after="0" w:line="240" w:lineRule="auto"/>
        <w:rPr>
          <w:rFonts w:ascii="Helvetica" w:eastAsia="Times New Roman" w:hAnsi="Helvetica" w:cs="Times New Roman"/>
          <w:color w:val="26282A"/>
          <w:kern w:val="0"/>
          <w14:ligatures w14:val="none"/>
        </w:rPr>
      </w:pPr>
    </w:p>
    <w:p w14:paraId="4D3D76EB" w14:textId="77777777" w:rsidR="00E333D1" w:rsidRPr="00E333D1" w:rsidRDefault="00E333D1" w:rsidP="00E333D1">
      <w:pPr>
        <w:spacing w:after="0" w:line="240" w:lineRule="auto"/>
        <w:rPr>
          <w:rFonts w:ascii="Helvetica" w:eastAsia="Times New Roman" w:hAnsi="Helvetica" w:cs="Times New Roman"/>
          <w:color w:val="26282A"/>
          <w:kern w:val="0"/>
          <w14:ligatures w14:val="none"/>
        </w:rPr>
      </w:pPr>
      <w:r w:rsidRPr="00E333D1">
        <w:rPr>
          <w:rFonts w:ascii="Helvetica" w:eastAsia="Times New Roman" w:hAnsi="Helvetica" w:cs="Times New Roman"/>
          <w:color w:val="26282A"/>
          <w:kern w:val="0"/>
          <w14:ligatures w14:val="none"/>
        </w:rPr>
        <w:t>Additional non-budgeted expenditures that have recently been defined related to the property. Inspection of the building, backflow preventor for water system, and repairs to fire suppression system projects are in process. Painting is on hold. Unbudgeted consulting services have been contracted with Rev Sam Wilson for up to $14,100 to facilitate Strengthening Relationships and is proposed to be funded from the 4% Distributable Amount for 2025-2026. </w:t>
      </w:r>
    </w:p>
    <w:p w14:paraId="4A07F9B3" w14:textId="77777777" w:rsidR="00E333D1" w:rsidRPr="00E333D1" w:rsidRDefault="00E333D1" w:rsidP="00E333D1">
      <w:pPr>
        <w:spacing w:after="0" w:line="240" w:lineRule="auto"/>
        <w:rPr>
          <w:rFonts w:ascii="Helvetica" w:eastAsia="Times New Roman" w:hAnsi="Helvetica" w:cs="Times New Roman"/>
          <w:color w:val="26282A"/>
          <w:kern w:val="0"/>
          <w14:ligatures w14:val="none"/>
        </w:rPr>
      </w:pPr>
    </w:p>
    <w:p w14:paraId="2F032A2F" w14:textId="77777777" w:rsidR="00E333D1" w:rsidRPr="00E333D1" w:rsidRDefault="00E333D1" w:rsidP="00E333D1">
      <w:pPr>
        <w:spacing w:after="0" w:line="240" w:lineRule="auto"/>
        <w:rPr>
          <w:rFonts w:ascii="Helvetica" w:eastAsia="Times New Roman" w:hAnsi="Helvetica" w:cs="Times New Roman"/>
          <w:color w:val="26282A"/>
          <w:kern w:val="0"/>
          <w14:ligatures w14:val="none"/>
        </w:rPr>
      </w:pPr>
      <w:r w:rsidRPr="00E333D1">
        <w:rPr>
          <w:rFonts w:ascii="Helvetica" w:eastAsia="Times New Roman" w:hAnsi="Helvetica" w:cs="Times New Roman"/>
          <w:color w:val="26282A"/>
          <w:kern w:val="0"/>
          <w14:ligatures w14:val="none"/>
        </w:rPr>
        <w:t xml:space="preserve">The full 4% Distributable Amount from the Endowment Fund for 2025-2026 is $60,152 of which up to $34,500 is reserved against a potential operating loss for the year leaving $25,652. Of this amount, $1,732 has been spent to date on four approved projects and an additional $2,268 ($4,000 - $1,732) has been reserved for Garden Supplies and Equipment, leaving a net $21,652 of available funds. If part of these funds </w:t>
      </w:r>
      <w:proofErr w:type="gramStart"/>
      <w:r w:rsidRPr="00E333D1">
        <w:rPr>
          <w:rFonts w:ascii="Helvetica" w:eastAsia="Times New Roman" w:hAnsi="Helvetica" w:cs="Times New Roman"/>
          <w:color w:val="26282A"/>
          <w:kern w:val="0"/>
          <w14:ligatures w14:val="none"/>
        </w:rPr>
        <w:t>are</w:t>
      </w:r>
      <w:proofErr w:type="gramEnd"/>
      <w:r w:rsidRPr="00E333D1">
        <w:rPr>
          <w:rFonts w:ascii="Helvetica" w:eastAsia="Times New Roman" w:hAnsi="Helvetica" w:cs="Times New Roman"/>
          <w:color w:val="26282A"/>
          <w:kern w:val="0"/>
          <w14:ligatures w14:val="none"/>
        </w:rPr>
        <w:t xml:space="preserve"> approved </w:t>
      </w:r>
      <w:r w:rsidRPr="00E333D1">
        <w:rPr>
          <w:rFonts w:ascii="Helvetica" w:eastAsia="Times New Roman" w:hAnsi="Helvetica" w:cs="Times New Roman"/>
          <w:color w:val="26282A"/>
          <w:kern w:val="0"/>
          <w14:ligatures w14:val="none"/>
        </w:rPr>
        <w:lastRenderedPageBreak/>
        <w:t>for the Rev Sam contract of up to $14,100, the remainder is $7,552.  A request for reimbursement of the $1,732 incurred for the Memorial Garden Expenses 4% project has been made to the Endowment Committee. These figures are preliminary subject to the official report which is to be issued by the Endowment Committee. </w:t>
      </w:r>
    </w:p>
    <w:p w14:paraId="277624F8" w14:textId="77777777" w:rsidR="00E333D1" w:rsidRPr="00E333D1" w:rsidRDefault="00E333D1" w:rsidP="00E333D1">
      <w:pPr>
        <w:spacing w:after="0" w:line="240" w:lineRule="auto"/>
        <w:rPr>
          <w:rFonts w:ascii="Helvetica" w:eastAsia="Times New Roman" w:hAnsi="Helvetica" w:cs="Times New Roman"/>
          <w:color w:val="26282A"/>
          <w:kern w:val="0"/>
          <w14:ligatures w14:val="none"/>
        </w:rPr>
      </w:pPr>
    </w:p>
    <w:p w14:paraId="7A74F40A" w14:textId="77777777" w:rsidR="00E333D1" w:rsidRPr="00E333D1" w:rsidRDefault="00E333D1" w:rsidP="00E333D1">
      <w:pPr>
        <w:spacing w:after="0" w:line="240" w:lineRule="auto"/>
        <w:rPr>
          <w:rFonts w:ascii="Helvetica" w:eastAsia="Times New Roman" w:hAnsi="Helvetica" w:cs="Times New Roman"/>
          <w:color w:val="26282A"/>
          <w:kern w:val="0"/>
          <w14:ligatures w14:val="none"/>
        </w:rPr>
      </w:pPr>
      <w:r w:rsidRPr="00E333D1">
        <w:rPr>
          <w:rFonts w:ascii="Helvetica" w:eastAsia="Times New Roman" w:hAnsi="Helvetica" w:cs="Times New Roman"/>
          <w:color w:val="26282A"/>
          <w:kern w:val="0"/>
          <w14:ligatures w14:val="none"/>
        </w:rPr>
        <w:t xml:space="preserve">For the 2026 fiscal year, remember that the annual budgeted result is negative, </w:t>
      </w:r>
      <w:proofErr w:type="spellStart"/>
      <w:r w:rsidRPr="00E333D1">
        <w:rPr>
          <w:rFonts w:ascii="Helvetica" w:eastAsia="Times New Roman" w:hAnsi="Helvetica" w:cs="Times New Roman"/>
          <w:color w:val="26282A"/>
          <w:kern w:val="0"/>
          <w14:ligatures w14:val="none"/>
        </w:rPr>
        <w:t>ie</w:t>
      </w:r>
      <w:proofErr w:type="spellEnd"/>
      <w:r w:rsidRPr="00E333D1">
        <w:rPr>
          <w:rFonts w:ascii="Helvetica" w:eastAsia="Times New Roman" w:hAnsi="Helvetica" w:cs="Times New Roman"/>
          <w:color w:val="26282A"/>
          <w:kern w:val="0"/>
          <w14:ligatures w14:val="none"/>
        </w:rPr>
        <w:t xml:space="preserve"> an Excess of Expenditures Over Revenue of ($34,500). Actual Revenues and Expenditures can and will accumulate differently than budgeted over time. With the Minister's salary now reducing to 3/4 for the last 6 months of the fiscal year, and other potential savings, the projected result could be expected to improve from the budgeted ($34,500) loss. Now that 5 months are completed, the current trend showing monthly declines in net revenue after expenses begins to suggest that early profit levels will not be sustained. However, the full extent of the budgeted loss is also less likely to occur. If these factors become more grounded, improvement in a positive direction can be expected. </w:t>
      </w:r>
    </w:p>
    <w:p w14:paraId="73C31B71" w14:textId="77777777" w:rsidR="00E333D1" w:rsidRPr="00E333D1" w:rsidRDefault="00E333D1" w:rsidP="00E333D1">
      <w:pPr>
        <w:spacing w:after="0" w:line="240" w:lineRule="auto"/>
        <w:rPr>
          <w:rFonts w:ascii="Helvetica" w:eastAsia="Times New Roman" w:hAnsi="Helvetica" w:cs="Times New Roman"/>
          <w:color w:val="26282A"/>
          <w:kern w:val="0"/>
          <w14:ligatures w14:val="none"/>
        </w:rPr>
      </w:pPr>
    </w:p>
    <w:p w14:paraId="1F00A8FA" w14:textId="77777777" w:rsidR="00E333D1" w:rsidRPr="00E333D1" w:rsidRDefault="00E333D1" w:rsidP="00E333D1">
      <w:pPr>
        <w:spacing w:after="0" w:line="240" w:lineRule="auto"/>
        <w:rPr>
          <w:rFonts w:ascii="Helvetica" w:eastAsia="Times New Roman" w:hAnsi="Helvetica" w:cs="Times New Roman"/>
          <w:color w:val="26282A"/>
          <w:kern w:val="0"/>
          <w14:ligatures w14:val="none"/>
        </w:rPr>
      </w:pPr>
      <w:r w:rsidRPr="00E333D1">
        <w:rPr>
          <w:rFonts w:ascii="Helvetica" w:eastAsia="Times New Roman" w:hAnsi="Helvetica" w:cs="Times New Roman"/>
          <w:color w:val="26282A"/>
          <w:kern w:val="0"/>
          <w14:ligatures w14:val="none"/>
        </w:rPr>
        <w:t>Emergency Reserve Fund:  The Endowment Committee has been asked to make an appropriate recommendation to the Board as to how this fund should be administered. </w:t>
      </w:r>
    </w:p>
    <w:p w14:paraId="775F3A16" w14:textId="77777777" w:rsidR="00E333D1" w:rsidRPr="00E333D1" w:rsidRDefault="00E333D1" w:rsidP="00E333D1">
      <w:pPr>
        <w:spacing w:after="0" w:line="240" w:lineRule="auto"/>
        <w:rPr>
          <w:rFonts w:ascii="Helvetica" w:eastAsia="Times New Roman" w:hAnsi="Helvetica" w:cs="Times New Roman"/>
          <w:color w:val="26282A"/>
          <w:kern w:val="0"/>
          <w14:ligatures w14:val="none"/>
        </w:rPr>
      </w:pPr>
    </w:p>
    <w:p w14:paraId="1B4451D5" w14:textId="77777777" w:rsidR="00E333D1" w:rsidRPr="00E333D1" w:rsidRDefault="00E333D1" w:rsidP="00E333D1">
      <w:pPr>
        <w:spacing w:after="0" w:line="240" w:lineRule="auto"/>
        <w:rPr>
          <w:rFonts w:ascii="Helvetica" w:eastAsia="Times New Roman" w:hAnsi="Helvetica" w:cs="Times New Roman"/>
          <w:color w:val="26282A"/>
          <w:kern w:val="0"/>
          <w14:ligatures w14:val="none"/>
        </w:rPr>
      </w:pPr>
      <w:r w:rsidRPr="00E333D1">
        <w:rPr>
          <w:rFonts w:ascii="Helvetica" w:eastAsia="Times New Roman" w:hAnsi="Helvetica" w:cs="Times New Roman"/>
          <w:color w:val="26282A"/>
          <w:kern w:val="0"/>
          <w14:ligatures w14:val="none"/>
        </w:rPr>
        <w:t xml:space="preserve">Checking Account: Authorized signature forms to enroll Nancy M and Martha H along with Charlie G to be authorized signers on BUU accounts at Bank </w:t>
      </w:r>
      <w:proofErr w:type="gramStart"/>
      <w:r w:rsidRPr="00E333D1">
        <w:rPr>
          <w:rFonts w:ascii="Helvetica" w:eastAsia="Times New Roman" w:hAnsi="Helvetica" w:cs="Times New Roman"/>
          <w:color w:val="26282A"/>
          <w:kern w:val="0"/>
          <w14:ligatures w14:val="none"/>
        </w:rPr>
        <w:t>Of</w:t>
      </w:r>
      <w:proofErr w:type="gramEnd"/>
      <w:r w:rsidRPr="00E333D1">
        <w:rPr>
          <w:rFonts w:ascii="Helvetica" w:eastAsia="Times New Roman" w:hAnsi="Helvetica" w:cs="Times New Roman"/>
          <w:color w:val="26282A"/>
          <w:kern w:val="0"/>
          <w14:ligatures w14:val="none"/>
        </w:rPr>
        <w:t xml:space="preserve"> America (BOA) have been completed.</w:t>
      </w:r>
    </w:p>
    <w:p w14:paraId="27042B2D" w14:textId="77777777" w:rsidR="00E333D1" w:rsidRPr="00E333D1" w:rsidRDefault="00E333D1" w:rsidP="00E333D1">
      <w:pPr>
        <w:spacing w:after="0" w:line="240" w:lineRule="auto"/>
        <w:rPr>
          <w:rFonts w:ascii="Helvetica" w:eastAsia="Times New Roman" w:hAnsi="Helvetica" w:cs="Times New Roman"/>
          <w:color w:val="26282A"/>
          <w:kern w:val="0"/>
          <w14:ligatures w14:val="none"/>
        </w:rPr>
      </w:pPr>
    </w:p>
    <w:p w14:paraId="65F92C2C" w14:textId="77777777" w:rsidR="00E333D1" w:rsidRPr="00E333D1" w:rsidRDefault="00E333D1" w:rsidP="00E333D1">
      <w:pPr>
        <w:spacing w:after="0" w:line="240" w:lineRule="auto"/>
        <w:rPr>
          <w:rFonts w:ascii="Helvetica" w:eastAsia="Times New Roman" w:hAnsi="Helvetica" w:cs="Times New Roman"/>
          <w:color w:val="26282A"/>
          <w:kern w:val="0"/>
          <w14:ligatures w14:val="none"/>
        </w:rPr>
      </w:pPr>
      <w:r w:rsidRPr="00E333D1">
        <w:rPr>
          <w:rFonts w:ascii="Helvetica" w:eastAsia="Times New Roman" w:hAnsi="Helvetica" w:cs="Times New Roman"/>
          <w:color w:val="26282A"/>
          <w:kern w:val="0"/>
          <w14:ligatures w14:val="none"/>
        </w:rPr>
        <w:t>Let me know if there are any questions, </w:t>
      </w:r>
    </w:p>
    <w:p w14:paraId="2320711F" w14:textId="77777777" w:rsidR="00E333D1" w:rsidRPr="00E333D1" w:rsidRDefault="00E333D1" w:rsidP="00E333D1">
      <w:pPr>
        <w:spacing w:after="0" w:line="240" w:lineRule="auto"/>
        <w:rPr>
          <w:rFonts w:ascii="Helvetica" w:eastAsia="Times New Roman" w:hAnsi="Helvetica" w:cs="Times New Roman"/>
          <w:color w:val="26282A"/>
          <w:kern w:val="0"/>
          <w14:ligatures w14:val="none"/>
        </w:rPr>
      </w:pPr>
      <w:r w:rsidRPr="00E333D1">
        <w:rPr>
          <w:rFonts w:ascii="Helvetica" w:eastAsia="Times New Roman" w:hAnsi="Helvetica" w:cs="Times New Roman"/>
          <w:color w:val="26282A"/>
          <w:kern w:val="0"/>
          <w14:ligatures w14:val="none"/>
        </w:rPr>
        <w:t>Charlie</w:t>
      </w:r>
    </w:p>
    <w:p w14:paraId="2EA083A3" w14:textId="77777777" w:rsidR="00E333D1" w:rsidRPr="00E333D1" w:rsidRDefault="00E333D1" w:rsidP="00E333D1">
      <w:pPr>
        <w:spacing w:after="0" w:line="240" w:lineRule="auto"/>
        <w:rPr>
          <w:rFonts w:ascii="Helvetica" w:eastAsia="Times New Roman" w:hAnsi="Helvetica" w:cs="Times New Roman"/>
          <w:color w:val="26282A"/>
          <w:kern w:val="0"/>
          <w14:ligatures w14:val="none"/>
        </w:rPr>
      </w:pPr>
    </w:p>
    <w:p w14:paraId="5EE6C1BB" w14:textId="77777777" w:rsidR="00E333D1" w:rsidRPr="00E333D1" w:rsidRDefault="00E333D1" w:rsidP="00E333D1">
      <w:pPr>
        <w:spacing w:after="0" w:line="240" w:lineRule="auto"/>
        <w:rPr>
          <w:rFonts w:ascii="Times New Roman" w:eastAsia="Times New Roman" w:hAnsi="Times New Roman" w:cs="Times New Roman"/>
          <w:kern w:val="0"/>
          <w14:ligatures w14:val="none"/>
        </w:rPr>
      </w:pPr>
    </w:p>
    <w:p w14:paraId="00F74368" w14:textId="77777777" w:rsidR="009106A7" w:rsidRDefault="009106A7"/>
    <w:sectPr w:rsidR="009106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60725E"/>
    <w:multiLevelType w:val="multilevel"/>
    <w:tmpl w:val="823A53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2248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3D1"/>
    <w:rsid w:val="00035D11"/>
    <w:rsid w:val="00082DC0"/>
    <w:rsid w:val="000A2B2C"/>
    <w:rsid w:val="000F65C8"/>
    <w:rsid w:val="001D7AFD"/>
    <w:rsid w:val="008776A7"/>
    <w:rsid w:val="009106A7"/>
    <w:rsid w:val="00BE1B9A"/>
    <w:rsid w:val="00E333D1"/>
    <w:rsid w:val="00ED3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E09193"/>
  <w15:chartTrackingRefBased/>
  <w15:docId w15:val="{D1D615E3-E47F-DF4E-9161-4FEF86270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33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33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33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33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33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33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33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33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33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33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33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33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33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33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33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33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33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33D1"/>
    <w:rPr>
      <w:rFonts w:eastAsiaTheme="majorEastAsia" w:cstheme="majorBidi"/>
      <w:color w:val="272727" w:themeColor="text1" w:themeTint="D8"/>
    </w:rPr>
  </w:style>
  <w:style w:type="paragraph" w:styleId="Title">
    <w:name w:val="Title"/>
    <w:basedOn w:val="Normal"/>
    <w:next w:val="Normal"/>
    <w:link w:val="TitleChar"/>
    <w:uiPriority w:val="10"/>
    <w:qFormat/>
    <w:rsid w:val="00E333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33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33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33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33D1"/>
    <w:pPr>
      <w:spacing w:before="160"/>
      <w:jc w:val="center"/>
    </w:pPr>
    <w:rPr>
      <w:i/>
      <w:iCs/>
      <w:color w:val="404040" w:themeColor="text1" w:themeTint="BF"/>
    </w:rPr>
  </w:style>
  <w:style w:type="character" w:customStyle="1" w:styleId="QuoteChar">
    <w:name w:val="Quote Char"/>
    <w:basedOn w:val="DefaultParagraphFont"/>
    <w:link w:val="Quote"/>
    <w:uiPriority w:val="29"/>
    <w:rsid w:val="00E333D1"/>
    <w:rPr>
      <w:i/>
      <w:iCs/>
      <w:color w:val="404040" w:themeColor="text1" w:themeTint="BF"/>
    </w:rPr>
  </w:style>
  <w:style w:type="paragraph" w:styleId="ListParagraph">
    <w:name w:val="List Paragraph"/>
    <w:basedOn w:val="Normal"/>
    <w:uiPriority w:val="34"/>
    <w:qFormat/>
    <w:rsid w:val="00E333D1"/>
    <w:pPr>
      <w:ind w:left="720"/>
      <w:contextualSpacing/>
    </w:pPr>
  </w:style>
  <w:style w:type="character" w:styleId="IntenseEmphasis">
    <w:name w:val="Intense Emphasis"/>
    <w:basedOn w:val="DefaultParagraphFont"/>
    <w:uiPriority w:val="21"/>
    <w:qFormat/>
    <w:rsid w:val="00E333D1"/>
    <w:rPr>
      <w:i/>
      <w:iCs/>
      <w:color w:val="0F4761" w:themeColor="accent1" w:themeShade="BF"/>
    </w:rPr>
  </w:style>
  <w:style w:type="paragraph" w:styleId="IntenseQuote">
    <w:name w:val="Intense Quote"/>
    <w:basedOn w:val="Normal"/>
    <w:next w:val="Normal"/>
    <w:link w:val="IntenseQuoteChar"/>
    <w:uiPriority w:val="30"/>
    <w:qFormat/>
    <w:rsid w:val="00E333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33D1"/>
    <w:rPr>
      <w:i/>
      <w:iCs/>
      <w:color w:val="0F4761" w:themeColor="accent1" w:themeShade="BF"/>
    </w:rPr>
  </w:style>
  <w:style w:type="character" w:styleId="IntenseReference">
    <w:name w:val="Intense Reference"/>
    <w:basedOn w:val="DefaultParagraphFont"/>
    <w:uiPriority w:val="32"/>
    <w:qFormat/>
    <w:rsid w:val="00E333D1"/>
    <w:rPr>
      <w:b/>
      <w:bCs/>
      <w:smallCaps/>
      <w:color w:val="0F4761" w:themeColor="accent1" w:themeShade="BF"/>
      <w:spacing w:val="5"/>
    </w:rPr>
  </w:style>
  <w:style w:type="character" w:customStyle="1" w:styleId="apple-converted-space">
    <w:name w:val="apple-converted-space"/>
    <w:basedOn w:val="DefaultParagraphFont"/>
    <w:rsid w:val="00E333D1"/>
  </w:style>
  <w:style w:type="character" w:customStyle="1" w:styleId="outlook-search-highlight">
    <w:name w:val="outlook-search-highlight"/>
    <w:basedOn w:val="DefaultParagraphFont"/>
    <w:rsid w:val="00E333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594</Words>
  <Characters>3390</Characters>
  <Application>Microsoft Office Word</Application>
  <DocSecurity>0</DocSecurity>
  <Lines>28</Lines>
  <Paragraphs>7</Paragraphs>
  <ScaleCrop>false</ScaleCrop>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auctionbuu@gmail.com</dc:creator>
  <cp:keywords/>
  <dc:description/>
  <cp:lastModifiedBy>auctionbuu@gmail.com</cp:lastModifiedBy>
  <cp:revision>1</cp:revision>
  <dcterms:created xsi:type="dcterms:W3CDTF">2025-12-27T22:44:00Z</dcterms:created>
  <dcterms:modified xsi:type="dcterms:W3CDTF">2025-12-27T22:45:00Z</dcterms:modified>
</cp:coreProperties>
</file>